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CE" w:rsidRPr="00E52728" w:rsidRDefault="004678CE" w:rsidP="004678CE">
      <w:pPr>
        <w:jc w:val="center"/>
        <w:rPr>
          <w:rFonts w:ascii="Verdana" w:hAnsi="Verdana"/>
          <w:b/>
          <w:bCs/>
          <w:color w:val="0070C0"/>
          <w:sz w:val="28"/>
          <w:szCs w:val="28"/>
        </w:rPr>
      </w:pPr>
      <w:r w:rsidRPr="00E52728">
        <w:rPr>
          <w:rFonts w:ascii="Verdana" w:hAnsi="Verdana"/>
          <w:b/>
          <w:bCs/>
          <w:color w:val="0070C0"/>
          <w:sz w:val="28"/>
          <w:szCs w:val="28"/>
        </w:rPr>
        <w:t>Plan 1</w:t>
      </w:r>
      <w:r w:rsidR="008816F4" w:rsidRPr="00E52728">
        <w:rPr>
          <w:rFonts w:ascii="Verdana" w:hAnsi="Verdana"/>
          <w:b/>
          <w:bCs/>
          <w:color w:val="0070C0"/>
          <w:sz w:val="28"/>
          <w:szCs w:val="28"/>
        </w:rPr>
        <w:t>7</w:t>
      </w:r>
      <w:r w:rsidR="006B232F" w:rsidRPr="00E52728">
        <w:rPr>
          <w:rFonts w:ascii="Verdana" w:hAnsi="Verdana"/>
          <w:b/>
          <w:bCs/>
          <w:color w:val="0070C0"/>
          <w:sz w:val="28"/>
          <w:szCs w:val="28"/>
        </w:rPr>
        <w:t>A</w:t>
      </w:r>
      <w:r w:rsidRPr="00E52728">
        <w:rPr>
          <w:rFonts w:ascii="Verdana" w:hAnsi="Verdana"/>
          <w:b/>
          <w:bCs/>
          <w:color w:val="0070C0"/>
          <w:sz w:val="28"/>
          <w:szCs w:val="28"/>
        </w:rPr>
        <w:t xml:space="preserve"> </w:t>
      </w:r>
      <w:r w:rsidR="008816F4" w:rsidRPr="00E52728">
        <w:rPr>
          <w:rFonts w:ascii="Verdana" w:hAnsi="Verdana"/>
          <w:b/>
          <w:bCs/>
          <w:color w:val="0070C0"/>
          <w:sz w:val="28"/>
          <w:szCs w:val="28"/>
        </w:rPr>
        <w:t>Blended Bible Reading: Old &amp; New Testament</w:t>
      </w:r>
      <w:r w:rsidR="00D0465F" w:rsidRPr="00E52728">
        <w:rPr>
          <w:rFonts w:ascii="Verdana" w:hAnsi="Verdana"/>
          <w:b/>
          <w:bCs/>
          <w:color w:val="0070C0"/>
          <w:sz w:val="28"/>
          <w:szCs w:val="28"/>
        </w:rPr>
        <w:br/>
        <w:t>D</w:t>
      </w:r>
      <w:r w:rsidR="00B12B8B" w:rsidRPr="00E52728">
        <w:rPr>
          <w:rFonts w:ascii="Verdana" w:hAnsi="Verdana"/>
          <w:b/>
          <w:bCs/>
          <w:color w:val="0070C0"/>
          <w:sz w:val="28"/>
          <w:szCs w:val="28"/>
        </w:rPr>
        <w:t>ivided up in daily OT &amp; NT Readings</w:t>
      </w:r>
      <w:r w:rsidRPr="00E52728">
        <w:rPr>
          <w:rFonts w:ascii="Verdana" w:hAnsi="Verdana"/>
          <w:b/>
          <w:bCs/>
          <w:color w:val="0070C0"/>
          <w:sz w:val="28"/>
          <w:szCs w:val="28"/>
        </w:rPr>
        <w:t xml:space="preserve">: Weekly Chart </w:t>
      </w:r>
    </w:p>
    <w:p w:rsidR="0051089D" w:rsidRPr="00D0465F" w:rsidRDefault="00AD18C6" w:rsidP="00D0465F">
      <w:r w:rsidRPr="00AD18C6">
        <w:t xml:space="preserve">This </w:t>
      </w:r>
      <w:r w:rsidR="001265F8">
        <w:t xml:space="preserve">Blended Weekly </w:t>
      </w:r>
      <w:r w:rsidRPr="00AD18C6">
        <w:t xml:space="preserve">Bible reading plan is designed to be more flexible </w:t>
      </w:r>
      <w:r w:rsidR="0083058B">
        <w:t xml:space="preserve">and easier to read </w:t>
      </w:r>
      <w:r w:rsidRPr="00AD18C6">
        <w:t>for you. So instead of having an assigned daily reading, you have your reading for the entire week. That way you can fit into your busy schedule, as sometimes we have more time on one day and not another.</w:t>
      </w:r>
      <w:r w:rsidR="0083058B">
        <w:t xml:space="preserve"> There are 5 readings for each week with each day a different Bible book</w:t>
      </w:r>
      <w:r w:rsidR="004678CE">
        <w:t>.</w:t>
      </w:r>
      <w:r w:rsidR="00891377">
        <w:t xml:space="preserve"> </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1</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(1/1-1/7)</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Genesis 1:1-18:19, Matthew 1:1-6:24, Psalms 1:1-7:17, Proverbs 1:1-2:5</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2</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1/8-1/14)</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Genesis 18:20-31:16, Matthew 6:25-10:26, Psalms 8:1-12:8, Proverbs 2:6-3:15</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3</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(1/15-1/21)</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Genesis 31:17-43:34, Matthew 10:27-14:13, Psalms 13:1-18:34, Proverbs 3:16-4:10</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4</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(1/22-1/28)</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Genesis 44:1-Exodus7:25, Matthew 14:14-19:12, Psalms 18:35-23:6, Proverbs 4:11-5:23</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5</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(1/29-2/4)</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Exodus 8:1-21:21, Matthew 19:13-23:39, Psalms 24:1-28:9, Proverbs 6:1-7:5</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6</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(2/5-2/11)</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Exodus 21:22-33:23, Matthew 24:1-27:14, Psalms 29:1-33:12, Proverbs 7:6-8:36</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7</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(2/12-2/18)</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Exodus 34:1-Leviticus 7:27, Matthew 27:15-Mark 3:30, Psalms 33:13-37:11, Proverbs 9:1-10:4</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8</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(2/19-2/25)</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Leviticus 7:28-18:30, Mark 3:31-8:10, Psalms 37:12-41:13, Proverbs 10:5-16</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9</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(2/26-3/4)</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Leviticus 19:1-Numbers 3:51, Mark 8:11-12:17, Psalms 42:1-47:9, Proverbs 10:17-25</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10</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(3/5-3/11)</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Numbers 4:1-16:40, Mark 12:18-15:47, Psalms 48:1-54:7, Proverbs 10:26-11:6</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11</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(3/12-3/18)</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Numbers 16:41-28:15, Mark 16:1-Luke 3:22, Psalms 55:1-61:8, Proverbs 11:7-17</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12,</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(3/19-3/25)</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Numbers 28:16-Deuteronomy 4:49, Luke 3:23-7:10, Psalms 62:1-68:18, Proverbs 11:18-28</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13</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(3/26-4/1)</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Deuteronomy 5:1-20:20, Luke 7:11-9:50, Psalms 68:19-73:28, Proverbs 11:29-12:10</w:t>
      </w:r>
      <w:r w:rsidRPr="0051089D">
        <w:rPr>
          <w:rFonts w:ascii="Verdana" w:eastAsia="Times New Roman" w:hAnsi="Verdana" w:cs="Arial"/>
          <w:color w:val="000080"/>
          <w:sz w:val="28"/>
          <w:szCs w:val="28"/>
          <w:lang w:val="en-CA" w:eastAsia="en-CA" w:bidi="ar-SA"/>
        </w:rPr>
        <w:t> </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14</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(4/2-4/8)</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Deuteronomy 21:1-32:52, Luke 9:51-12:59, Psalms 74:1-78:64, Proverbs 12:11-24</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15</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(4/9-4/15)</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Deuteronomy 33:1-Joshua 12:24, Luke 13:1-17:37, Psalms 78:65-84:12, Proverbs 12:25-13:6</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lastRenderedPageBreak/>
        <w:t>Week 16</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(4/16-4/22)</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Joshua 13:1-24:33, Luke 18:1-21:28, Psalms 85:1-89:52, Proverbs 13:7-23</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17</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(4/23-4/29)</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Judges 1:1-10:18, Luke 21:29-24:53, Psalms 90:1-100:5, Proverbs 13:24-14:12</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18</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(4/30-5/6)</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Judges 11:1-Ruth 4:22, John 1:1-4:54, Psalms 101:1-105:36, Proverbs 14:13-27</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19</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(5/7-5/13)</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I Samuel 1:1-14:52, John 5:1-7:53, Psalms 105:37-109:31, Proverbs 14:28-15:7</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20</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(5/14-5/20)</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I Samuel 15:1-28:25, John 8:1-11:54, Psalms 110:1-117:2, Proverbs 15:8-23</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21</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(5/21-5/27)</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I Samuel 29:1-II Samuel 12:31, John 11:55-16:33, Psalms 118:1-119:80, Proverbs 15:24-16:5</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22</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(5/28-6/3)</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II Samuel 13:1-22:20, John 17:1-Acts 1:26, Psalms 119:81-121:8, Proverbs 16:6-18</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23</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(6/4-6/10)</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II Samuel 22:21-I Kings 7:51, Acts 2:1-7:50, Psalms 122:1-128:6, Proverbs 16:9-33</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24</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(6/11-6/17)</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I Kings 8:1-18:46, Acts 7:51-11:30, Psalms 129:1-135:21, Proverbs 17:1-13</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25</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(6/18-6/24)</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I Kings 19:1-II Kings 7:20, Acts 12:1-16:15, Psalms 136:1-142:7, Proverbs 17:14-25</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26</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(6/25-7/1)</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II Kings 8:1-19:37, Acts 16:16-21:16, Psalms 143:1-149:9, Proverbs 17:26-18:8</w:t>
      </w:r>
      <w:r w:rsidRPr="0051089D">
        <w:rPr>
          <w:rFonts w:ascii="Verdana" w:eastAsia="Times New Roman" w:hAnsi="Verdana" w:cs="Arial"/>
          <w:color w:val="000080"/>
          <w:sz w:val="28"/>
          <w:szCs w:val="28"/>
          <w:lang w:val="en-CA" w:eastAsia="en-CA" w:bidi="ar-SA"/>
        </w:rPr>
        <w:t> </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27</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(7/2-7/8)</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II Kings 20:1-I Chronicles 6:81, Acts 21:17-26:32, Psalms 150:1-6, Psalms 1:1-6:10, Proverbs 18:9-21</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28</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(7/9-7/15)</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I Chronicles 7:1-21:30, Acts 27:1-Romans 3:8, Psalms 7:1-11:7, Proverbs 18:22-19:12</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29</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(7/16-7/22)</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I Chronicles 22:1-II Chronicles 8:10, Romans 3:9-8:8, Psalms 12:1-18:15, Proverbs 19:13-25</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30</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(7/23-7/29)</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II Chronicles 8:11-25:28, Romans 8:9-12:21, Psalms 18:16-22:31, Proverbs 19:26-20:10</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31</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(7/30-8/5)</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II Chronicles 26:1-Ezral 2:70, Romans 13:1-I Corinthians 2:5, Psalms 23:1-27:14, Proverbs 20:11-23</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32</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(8/6-8/12)</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Ezra 3:1-Nehemiah5:13, I Corinthians 2:6-7:40, Psalms 28:1-32:11, Proverbs 20:24-21:7</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33</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(8/13-8/19)</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Nehemiah 5:14-Esther 7:10, I Corinthians 8:1-12:26, Psalms 33:1-36:12, Proverbs 21:8-22</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34</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(8/20-8/26)</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Esther 8:1-Job22:30, I Corinthians 12:27-II Corinthians1:11, Psalms 37:1-40:17, Proverbs 21:23-22:4</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lastRenderedPageBreak/>
        <w:t>Week 35</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(8/27-9/2)</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Job 23:1-Ecclesiastes 3:22, II Corinthians 1:12-6:13, Psalms 41:1-46:11, Proverbs 22:5-15</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36</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(9/3-9/9)</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Ecclesiastes 4:1-Isaiah 5:30, II Corinthians 6:14-11:15, Psalms 47:1-53:6, Proverbs 22:16-29</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37</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(9/10-9/16)</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Isaiah 6:1-24:23, II Corinthians 11:16-Galatians 3:9, Psalms 54:1-60:12, Proverbs 23:1-16</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38</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(9/17-9/23)</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Isaiah 25:1-43:13, Galatians 3:10-Ephesians 2:22, Psalms 61:1-67:7, Proverbs 23:17-35</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39</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(9/24-9/30)</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Isaiah 43:14-62:5, Ephesians 3:1-Philippians 2:18, Psalms 68:1-72:20, Proverbs 24:1-12</w:t>
      </w:r>
      <w:r w:rsidRPr="0051089D">
        <w:rPr>
          <w:rFonts w:ascii="Verdana" w:eastAsia="Times New Roman" w:hAnsi="Verdana" w:cs="Arial"/>
          <w:color w:val="000000"/>
          <w:sz w:val="28"/>
          <w:szCs w:val="28"/>
          <w:lang w:val="en-CA" w:eastAsia="en-CA" w:bidi="ar-SA"/>
        </w:rPr>
        <w:t> </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40</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(10/1-10/7)</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Isaiah 62:6-Jeremiah 9:26, Philippians 2:19-Colossians3:17, Psalms 73:1-78:55, Proverbs 24:13-27</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41</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(10/8-10/14)</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Jeremiah 10:1-25:38, Colossians 3:18-II Thessalonians2:17 , Psalms 78:56-84:12, Proverbs 24:28-25:15</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42</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(10/15-10/21)</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Jeremiah 26:1-38:28, II Thessalonians 3:1-I Timothy 6:21, Psalms 85:1-89:52, Proverbs 25:16-28</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43</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(10/22-10/28)</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Jeremiah 39:1-52:34, II Timothy 1:1-Titus 3:15, Psalms 90:1-100:5, Proverbs 26:1-19</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44</w:t>
      </w:r>
      <w:r w:rsidRPr="0051089D">
        <w:rPr>
          <w:rFonts w:ascii="Verdana" w:eastAsia="Times New Roman" w:hAnsi="Verdana" w:cs="Arial"/>
          <w:b/>
          <w:bCs/>
          <w:color w:val="800000"/>
          <w:sz w:val="28"/>
          <w:szCs w:val="28"/>
          <w:lang w:val="en-CA" w:eastAsia="en-CA" w:bidi="ar-SA"/>
        </w:rPr>
        <w:t>,</w:t>
      </w:r>
      <w:r w:rsidRPr="0051089D">
        <w:rPr>
          <w:rFonts w:ascii="Verdana" w:eastAsia="Times New Roman" w:hAnsi="Verdana" w:cs="Arial"/>
          <w:color w:val="800000"/>
          <w:sz w:val="28"/>
          <w:szCs w:val="28"/>
          <w:lang w:val="en-CA" w:eastAsia="en-CA" w:bidi="ar-SA"/>
        </w:rPr>
        <w:t> (10/29-11/4)</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Lamentations 1:1-Ezekiel 11:25, Philemon 1-Hebrews 6:20, Psalms 101:1-105:36, Proverbs 26:20-27:2</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45</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(11/5-11/11)</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Ezekiel 12:1-23:49, Hebrews 7:1-10:39, Psalms 105:37-109:31, Proverbs 27:3-13</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46</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(11/12-11/18)</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Ezekiel 24:1-38:23, Hebrews 11:1-James 2:17, Psalms 110:1-117:2, Proverbs 27:14-28:1</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47</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(11/19-11/25)</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Ezekiel 39:1-Daniel 2:23, James 2:18-I Peter 4:6, Psalms 118:1-119:80, Proverbs 28:2-14</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48</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(11/26-12/2)</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Daniel 2:24-11:1, I Peter 4:7-I John 3:6, Psalms 119:81-121:8, Proverbs 28:15-28</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49</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(12/3-12/9)</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Daniel 11:2-Joel3:21, I John 3:7-Revelation 1:20, Psalms 122:1-128:6, Proverbs 29:1-18</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50</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(12/10-12/16)</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Amos 1:1-Micah 7:20, Revelation 2:1-7:17, Psalms 129:1-135:21, Proverbs 29:19-30:6</w:t>
      </w:r>
    </w:p>
    <w:p w:rsidR="0051089D" w:rsidRPr="0051089D" w:rsidRDefault="0051089D" w:rsidP="0051089D">
      <w:pPr>
        <w:shd w:val="clear" w:color="auto" w:fill="FFFFFF"/>
        <w:spacing w:after="0" w:line="240" w:lineRule="auto"/>
        <w:rPr>
          <w:rFonts w:ascii="Arial" w:eastAsia="Times New Roman" w:hAnsi="Arial" w:cs="Arial"/>
          <w:color w:val="4E4E4E"/>
          <w:sz w:val="10"/>
          <w:szCs w:val="10"/>
          <w:lang w:val="en-CA" w:eastAsia="en-CA" w:bidi="ar-SA"/>
        </w:rPr>
      </w:pPr>
      <w:r w:rsidRPr="0051089D">
        <w:rPr>
          <w:rFonts w:ascii="Verdana" w:eastAsia="Times New Roman" w:hAnsi="Verdana" w:cs="Arial"/>
          <w:b/>
          <w:bCs/>
          <w:color w:val="000080"/>
          <w:sz w:val="28"/>
          <w:szCs w:val="28"/>
          <w:lang w:val="en-CA" w:eastAsia="en-CA" w:bidi="ar-SA"/>
        </w:rPr>
        <w:t>Week 51</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(12/17-12/23)</w:t>
      </w:r>
      <w:r w:rsidRPr="0051089D">
        <w:rPr>
          <w:rFonts w:ascii="Verdana" w:eastAsia="Times New Roman" w:hAnsi="Verdana" w:cs="Arial"/>
          <w:color w:val="000080"/>
          <w:sz w:val="28"/>
          <w:szCs w:val="28"/>
          <w:lang w:val="en-CA" w:eastAsia="en-CA" w:bidi="ar-SA"/>
        </w:rPr>
        <w:t> </w:t>
      </w:r>
      <w:r w:rsidRPr="0051089D">
        <w:rPr>
          <w:rFonts w:ascii="Verdana" w:eastAsia="Times New Roman" w:hAnsi="Verdana" w:cs="Arial"/>
          <w:color w:val="800000"/>
          <w:sz w:val="28"/>
          <w:szCs w:val="28"/>
          <w:lang w:val="en-CA" w:eastAsia="en-CA" w:bidi="ar-SA"/>
        </w:rPr>
        <w:t>Nahum 1:1-Zechariah 5:11, Revelation 8:1-14:20, Psalms 136:1-142:7, Proverbs 30:7-23</w:t>
      </w:r>
    </w:p>
    <w:p w:rsidR="00132AF7" w:rsidRPr="001E4892" w:rsidRDefault="0051089D" w:rsidP="001E4892">
      <w:r w:rsidRPr="0051089D">
        <w:rPr>
          <w:rFonts w:ascii="Verdana" w:eastAsia="Times New Roman" w:hAnsi="Verdana" w:cs="Arial"/>
          <w:b/>
          <w:bCs/>
          <w:color w:val="000080"/>
          <w:sz w:val="28"/>
          <w:szCs w:val="28"/>
          <w:lang w:val="en-CA" w:eastAsia="en-CA" w:bidi="ar-SA"/>
        </w:rPr>
        <w:t>Week 52</w:t>
      </w:r>
      <w:r w:rsidRPr="0051089D">
        <w:rPr>
          <w:rFonts w:ascii="Verdana" w:eastAsia="Times New Roman" w:hAnsi="Verdana" w:cs="Arial"/>
          <w:b/>
          <w:bCs/>
          <w:color w:val="800000"/>
          <w:sz w:val="28"/>
          <w:szCs w:val="28"/>
          <w:lang w:val="en-CA" w:eastAsia="en-CA" w:bidi="ar-SA"/>
        </w:rPr>
        <w:t>, </w:t>
      </w:r>
      <w:r w:rsidRPr="0051089D">
        <w:rPr>
          <w:rFonts w:ascii="Verdana" w:eastAsia="Times New Roman" w:hAnsi="Verdana" w:cs="Arial"/>
          <w:color w:val="800000"/>
          <w:sz w:val="28"/>
          <w:szCs w:val="28"/>
          <w:lang w:val="en-CA" w:eastAsia="en-CA" w:bidi="ar-SA"/>
        </w:rPr>
        <w:t>(12/24-12/31)</w:t>
      </w:r>
      <w:r w:rsidRPr="0051089D">
        <w:rPr>
          <w:rFonts w:ascii="Verdana" w:eastAsia="Times New Roman" w:hAnsi="Verdana" w:cs="Arial"/>
          <w:color w:val="000000"/>
          <w:sz w:val="28"/>
          <w:szCs w:val="28"/>
          <w:lang w:val="en-CA" w:eastAsia="en-CA" w:bidi="ar-SA"/>
        </w:rPr>
        <w:t> </w:t>
      </w:r>
      <w:r w:rsidRPr="0051089D">
        <w:rPr>
          <w:rFonts w:ascii="Verdana" w:eastAsia="Times New Roman" w:hAnsi="Verdana" w:cs="Arial"/>
          <w:color w:val="8B0000"/>
          <w:sz w:val="28"/>
          <w:lang w:val="en-CA" w:eastAsia="en-CA" w:bidi="ar-SA"/>
        </w:rPr>
        <w:t>Zechariah 6:1-Malachi 4:6, Revelation 15:1-22:21, Psalms 143:1-150:6, Proverbs 30:24-31:31</w:t>
      </w:r>
      <w:r w:rsidRPr="0051089D">
        <w:rPr>
          <w:rFonts w:ascii="Verdana" w:eastAsia="Times New Roman" w:hAnsi="Verdana" w:cs="Arial"/>
          <w:color w:val="4E4E4E"/>
          <w:sz w:val="28"/>
          <w:szCs w:val="28"/>
          <w:lang w:val="en-CA" w:eastAsia="en-CA" w:bidi="ar-SA"/>
        </w:rPr>
        <w:t> </w:t>
      </w:r>
      <w:r w:rsidR="00DB0245">
        <w:rPr>
          <w:rFonts w:ascii="Verdana" w:eastAsia="Times New Roman" w:hAnsi="Verdana" w:cs="Arial"/>
          <w:color w:val="4E4E4E"/>
          <w:sz w:val="28"/>
          <w:szCs w:val="28"/>
          <w:lang w:val="en-CA" w:eastAsia="en-CA" w:bidi="ar-SA"/>
        </w:rPr>
        <w:br/>
      </w:r>
      <w:r w:rsidR="001265F8">
        <w:br/>
      </w:r>
      <w:hyperlink r:id="rId4" w:history="1">
        <w:r w:rsidR="00DB0245" w:rsidRPr="00A648AF">
          <w:rPr>
            <w:rStyle w:val="Hyperlink"/>
          </w:rPr>
          <w:t>Questions God. Com</w:t>
        </w:r>
      </w:hyperlink>
      <w:r w:rsidR="00DB0245">
        <w:t xml:space="preserve"> </w:t>
      </w:r>
      <w:r w:rsidR="00DB0245">
        <w:rPr>
          <w:color w:val="0000FF"/>
        </w:rPr>
        <w:t>/</w:t>
      </w:r>
      <w:r w:rsidR="00DB0245">
        <w:t xml:space="preserve"> </w:t>
      </w:r>
      <w:r w:rsidR="00DB0245" w:rsidRPr="00DC7BCC">
        <w:rPr>
          <w:color w:val="0000FF"/>
        </w:rPr>
        <w:t>© 2016</w:t>
      </w:r>
      <w:r w:rsidR="00DB0245">
        <w:rPr>
          <w:color w:val="0000FF"/>
        </w:rPr>
        <w:t xml:space="preserve"> / </w:t>
      </w:r>
      <w:hyperlink r:id="rId5" w:history="1">
        <w:r w:rsidR="00DB0245" w:rsidRPr="00826DCB">
          <w:rPr>
            <w:rStyle w:val="Hyperlink"/>
          </w:rPr>
          <w:t>70 Bible Reading Plans</w:t>
        </w:r>
      </w:hyperlink>
      <w:r w:rsidR="00DB0245">
        <w:rPr>
          <w:color w:val="0000FF"/>
        </w:rPr>
        <w:t xml:space="preserve"> / </w:t>
      </w:r>
      <w:hyperlink r:id="rId6" w:history="1">
        <w:r w:rsidR="00DB0245" w:rsidRPr="0020707A">
          <w:rPr>
            <w:rStyle w:val="Hyperlink"/>
          </w:rPr>
          <w:t>Children’s Bible Reading</w:t>
        </w:r>
      </w:hyperlink>
      <w:r w:rsidR="00DB0245">
        <w:br/>
      </w:r>
      <w:r w:rsidR="00DB0245" w:rsidRPr="009C18C4">
        <w:rPr>
          <w:i/>
          <w:color w:val="0000FF"/>
        </w:rPr>
        <w:t>Finding Answers to Life’s Meaning, Life’s Purpose, Life’s Journey, Life’s Questions!</w:t>
      </w:r>
    </w:p>
    <w:sectPr w:rsidR="00132AF7" w:rsidRPr="001E4892" w:rsidSect="00685A9E">
      <w:pgSz w:w="12240" w:h="15840"/>
      <w:pgMar w:top="1134" w:right="1134" w:bottom="1134" w:left="113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20"/>
  <w:drawingGridVerticalSpacing w:val="163"/>
  <w:displayHorizontalDrawingGridEvery w:val="2"/>
  <w:displayVerticalDrawingGridEvery w:val="2"/>
  <w:characterSpacingControl w:val="doNotCompress"/>
  <w:compat>
    <w:wpJustification/>
    <w:doNotExpandShiftReturn/>
  </w:compat>
  <w:rsids>
    <w:rsidRoot w:val="0051089D"/>
    <w:rsid w:val="001265F8"/>
    <w:rsid w:val="00132AF7"/>
    <w:rsid w:val="00162086"/>
    <w:rsid w:val="001C28CC"/>
    <w:rsid w:val="001E4892"/>
    <w:rsid w:val="002543F7"/>
    <w:rsid w:val="0028316F"/>
    <w:rsid w:val="002C313E"/>
    <w:rsid w:val="003523ED"/>
    <w:rsid w:val="003C6D9F"/>
    <w:rsid w:val="003D481A"/>
    <w:rsid w:val="00452BC7"/>
    <w:rsid w:val="004678CE"/>
    <w:rsid w:val="00490919"/>
    <w:rsid w:val="0049531F"/>
    <w:rsid w:val="004A6906"/>
    <w:rsid w:val="0051089D"/>
    <w:rsid w:val="0053183F"/>
    <w:rsid w:val="0053728D"/>
    <w:rsid w:val="005458D1"/>
    <w:rsid w:val="00550FE2"/>
    <w:rsid w:val="005810F2"/>
    <w:rsid w:val="0065150D"/>
    <w:rsid w:val="00654580"/>
    <w:rsid w:val="00685A9E"/>
    <w:rsid w:val="006A446F"/>
    <w:rsid w:val="006B232F"/>
    <w:rsid w:val="006C57A2"/>
    <w:rsid w:val="006D2DCC"/>
    <w:rsid w:val="00700ADA"/>
    <w:rsid w:val="00730954"/>
    <w:rsid w:val="00756F25"/>
    <w:rsid w:val="00763CED"/>
    <w:rsid w:val="0080708C"/>
    <w:rsid w:val="0083058B"/>
    <w:rsid w:val="00836AAA"/>
    <w:rsid w:val="0085485F"/>
    <w:rsid w:val="008816F4"/>
    <w:rsid w:val="00891377"/>
    <w:rsid w:val="00893E1A"/>
    <w:rsid w:val="008C2551"/>
    <w:rsid w:val="00924C5B"/>
    <w:rsid w:val="0096377A"/>
    <w:rsid w:val="00AD18C6"/>
    <w:rsid w:val="00B12B8B"/>
    <w:rsid w:val="00B16DEB"/>
    <w:rsid w:val="00BC395F"/>
    <w:rsid w:val="00BF3853"/>
    <w:rsid w:val="00C01294"/>
    <w:rsid w:val="00CA4CE8"/>
    <w:rsid w:val="00CB686B"/>
    <w:rsid w:val="00D0465F"/>
    <w:rsid w:val="00D077D1"/>
    <w:rsid w:val="00D54BBD"/>
    <w:rsid w:val="00D841B6"/>
    <w:rsid w:val="00D908FB"/>
    <w:rsid w:val="00DB0245"/>
    <w:rsid w:val="00E158EB"/>
    <w:rsid w:val="00E52728"/>
    <w:rsid w:val="00E60080"/>
    <w:rsid w:val="00E76DEF"/>
    <w:rsid w:val="00E912D2"/>
    <w:rsid w:val="00E94FD6"/>
    <w:rsid w:val="00ED37ED"/>
    <w:rsid w:val="00EF4676"/>
    <w:rsid w:val="00FC43F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8C"/>
  </w:style>
  <w:style w:type="paragraph" w:styleId="Heading1">
    <w:name w:val="heading 1"/>
    <w:basedOn w:val="Normal"/>
    <w:next w:val="Normal"/>
    <w:link w:val="Heading1Char"/>
    <w:uiPriority w:val="9"/>
    <w:qFormat/>
    <w:rsid w:val="0080708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708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708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708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708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708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08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708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08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08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80708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708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708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708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708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70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708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08C"/>
    <w:rPr>
      <w:rFonts w:asciiTheme="majorHAnsi" w:eastAsiaTheme="majorEastAsia" w:hAnsiTheme="majorHAnsi" w:cstheme="majorBidi"/>
      <w:i/>
      <w:iCs/>
      <w:spacing w:val="5"/>
      <w:sz w:val="20"/>
      <w:szCs w:val="20"/>
    </w:rPr>
  </w:style>
  <w:style w:type="paragraph" w:styleId="NoSpacing">
    <w:name w:val="No Spacing"/>
    <w:basedOn w:val="Normal"/>
    <w:link w:val="NoSpacingChar"/>
    <w:uiPriority w:val="1"/>
    <w:qFormat/>
    <w:rsid w:val="0080708C"/>
    <w:pPr>
      <w:spacing w:after="0" w:line="240" w:lineRule="auto"/>
    </w:pPr>
  </w:style>
  <w:style w:type="character" w:customStyle="1" w:styleId="NoSpacingChar">
    <w:name w:val="No Spacing Char"/>
    <w:basedOn w:val="DefaultParagraphFont"/>
    <w:link w:val="NoSpacing"/>
    <w:uiPriority w:val="1"/>
    <w:rsid w:val="0080708C"/>
  </w:style>
  <w:style w:type="paragraph" w:styleId="Title">
    <w:name w:val="Title"/>
    <w:basedOn w:val="Normal"/>
    <w:next w:val="Normal"/>
    <w:link w:val="TitleChar"/>
    <w:uiPriority w:val="10"/>
    <w:qFormat/>
    <w:rsid w:val="0080708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708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708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0708C"/>
    <w:rPr>
      <w:rFonts w:asciiTheme="majorHAnsi" w:eastAsiaTheme="majorEastAsia" w:hAnsiTheme="majorHAnsi" w:cstheme="majorBidi"/>
      <w:i/>
      <w:iCs/>
      <w:spacing w:val="13"/>
      <w:sz w:val="24"/>
      <w:szCs w:val="24"/>
    </w:rPr>
  </w:style>
  <w:style w:type="character" w:styleId="Strong">
    <w:name w:val="Strong"/>
    <w:uiPriority w:val="22"/>
    <w:qFormat/>
    <w:rsid w:val="0080708C"/>
    <w:rPr>
      <w:b/>
      <w:bCs/>
    </w:rPr>
  </w:style>
  <w:style w:type="character" w:styleId="Emphasis">
    <w:name w:val="Emphasis"/>
    <w:uiPriority w:val="20"/>
    <w:qFormat/>
    <w:rsid w:val="0080708C"/>
    <w:rPr>
      <w:b/>
      <w:bCs/>
      <w:i/>
      <w:iCs/>
      <w:spacing w:val="10"/>
      <w:bdr w:val="none" w:sz="0" w:space="0" w:color="auto"/>
      <w:shd w:val="clear" w:color="auto" w:fill="auto"/>
    </w:rPr>
  </w:style>
  <w:style w:type="paragraph" w:styleId="ListParagraph">
    <w:name w:val="List Paragraph"/>
    <w:basedOn w:val="Normal"/>
    <w:uiPriority w:val="34"/>
    <w:qFormat/>
    <w:rsid w:val="0080708C"/>
    <w:pPr>
      <w:ind w:left="720"/>
      <w:contextualSpacing/>
    </w:pPr>
  </w:style>
  <w:style w:type="paragraph" w:styleId="Quote">
    <w:name w:val="Quote"/>
    <w:basedOn w:val="Normal"/>
    <w:next w:val="Normal"/>
    <w:link w:val="QuoteChar"/>
    <w:uiPriority w:val="29"/>
    <w:qFormat/>
    <w:rsid w:val="0080708C"/>
    <w:pPr>
      <w:spacing w:before="200" w:after="0"/>
      <w:ind w:left="360" w:right="360"/>
    </w:pPr>
    <w:rPr>
      <w:i/>
      <w:iCs/>
    </w:rPr>
  </w:style>
  <w:style w:type="character" w:customStyle="1" w:styleId="QuoteChar">
    <w:name w:val="Quote Char"/>
    <w:basedOn w:val="DefaultParagraphFont"/>
    <w:link w:val="Quote"/>
    <w:uiPriority w:val="29"/>
    <w:rsid w:val="0080708C"/>
    <w:rPr>
      <w:i/>
      <w:iCs/>
    </w:rPr>
  </w:style>
  <w:style w:type="paragraph" w:styleId="IntenseQuote">
    <w:name w:val="Intense Quote"/>
    <w:basedOn w:val="Normal"/>
    <w:next w:val="Normal"/>
    <w:link w:val="IntenseQuoteChar"/>
    <w:uiPriority w:val="30"/>
    <w:qFormat/>
    <w:rsid w:val="0080708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08C"/>
    <w:rPr>
      <w:b/>
      <w:bCs/>
      <w:i/>
      <w:iCs/>
    </w:rPr>
  </w:style>
  <w:style w:type="character" w:styleId="SubtleEmphasis">
    <w:name w:val="Subtle Emphasis"/>
    <w:uiPriority w:val="19"/>
    <w:qFormat/>
    <w:rsid w:val="0080708C"/>
    <w:rPr>
      <w:i/>
      <w:iCs/>
    </w:rPr>
  </w:style>
  <w:style w:type="character" w:styleId="IntenseEmphasis">
    <w:name w:val="Intense Emphasis"/>
    <w:uiPriority w:val="21"/>
    <w:qFormat/>
    <w:rsid w:val="0080708C"/>
    <w:rPr>
      <w:b/>
      <w:bCs/>
    </w:rPr>
  </w:style>
  <w:style w:type="character" w:styleId="SubtleReference">
    <w:name w:val="Subtle Reference"/>
    <w:uiPriority w:val="31"/>
    <w:qFormat/>
    <w:rsid w:val="0080708C"/>
    <w:rPr>
      <w:smallCaps/>
    </w:rPr>
  </w:style>
  <w:style w:type="character" w:styleId="IntenseReference">
    <w:name w:val="Intense Reference"/>
    <w:uiPriority w:val="32"/>
    <w:qFormat/>
    <w:rsid w:val="0080708C"/>
    <w:rPr>
      <w:smallCaps/>
      <w:spacing w:val="5"/>
      <w:u w:val="single"/>
    </w:rPr>
  </w:style>
  <w:style w:type="character" w:styleId="BookTitle">
    <w:name w:val="Book Title"/>
    <w:uiPriority w:val="33"/>
    <w:qFormat/>
    <w:rsid w:val="0080708C"/>
    <w:rPr>
      <w:i/>
      <w:iCs/>
      <w:smallCaps/>
      <w:spacing w:val="5"/>
    </w:rPr>
  </w:style>
  <w:style w:type="paragraph" w:styleId="TOCHeading">
    <w:name w:val="TOC Heading"/>
    <w:basedOn w:val="Heading1"/>
    <w:next w:val="Normal"/>
    <w:uiPriority w:val="39"/>
    <w:semiHidden/>
    <w:unhideWhenUsed/>
    <w:qFormat/>
    <w:rsid w:val="0080708C"/>
    <w:pPr>
      <w:outlineLvl w:val="9"/>
    </w:pPr>
  </w:style>
  <w:style w:type="paragraph" w:styleId="NormalWeb">
    <w:name w:val="Normal (Web)"/>
    <w:basedOn w:val="Normal"/>
    <w:uiPriority w:val="99"/>
    <w:unhideWhenUsed/>
    <w:rsid w:val="0051089D"/>
    <w:pPr>
      <w:spacing w:before="100" w:beforeAutospacing="1" w:after="100" w:afterAutospacing="1" w:line="240" w:lineRule="auto"/>
    </w:pPr>
    <w:rPr>
      <w:rFonts w:ascii="Times New Roman" w:eastAsia="Times New Roman" w:hAnsi="Times New Roman" w:cs="Times New Roman"/>
      <w:szCs w:val="24"/>
      <w:lang w:val="en-CA" w:eastAsia="en-CA" w:bidi="ar-SA"/>
    </w:rPr>
  </w:style>
  <w:style w:type="character" w:styleId="Hyperlink">
    <w:name w:val="Hyperlink"/>
    <w:basedOn w:val="DefaultParagraphFont"/>
    <w:uiPriority w:val="99"/>
    <w:unhideWhenUsed/>
    <w:rsid w:val="00DB024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1862107">
      <w:bodyDiv w:val="1"/>
      <w:marLeft w:val="0"/>
      <w:marRight w:val="0"/>
      <w:marTop w:val="0"/>
      <w:marBottom w:val="0"/>
      <w:divBdr>
        <w:top w:val="none" w:sz="0" w:space="0" w:color="auto"/>
        <w:left w:val="none" w:sz="0" w:space="0" w:color="auto"/>
        <w:bottom w:val="none" w:sz="0" w:space="0" w:color="auto"/>
        <w:right w:val="none" w:sz="0" w:space="0" w:color="auto"/>
      </w:divBdr>
      <w:divsChild>
        <w:div w:id="2134783287">
          <w:marLeft w:val="0"/>
          <w:marRight w:val="0"/>
          <w:marTop w:val="0"/>
          <w:marBottom w:val="0"/>
          <w:divBdr>
            <w:top w:val="none" w:sz="0" w:space="0" w:color="auto"/>
            <w:left w:val="none" w:sz="0" w:space="0" w:color="auto"/>
            <w:bottom w:val="none" w:sz="0" w:space="0" w:color="auto"/>
            <w:right w:val="none" w:sz="0" w:space="0" w:color="auto"/>
          </w:divBdr>
        </w:div>
      </w:divsChild>
    </w:div>
    <w:div w:id="336466419">
      <w:bodyDiv w:val="1"/>
      <w:marLeft w:val="0"/>
      <w:marRight w:val="0"/>
      <w:marTop w:val="0"/>
      <w:marBottom w:val="0"/>
      <w:divBdr>
        <w:top w:val="none" w:sz="0" w:space="0" w:color="auto"/>
        <w:left w:val="none" w:sz="0" w:space="0" w:color="auto"/>
        <w:bottom w:val="none" w:sz="0" w:space="0" w:color="auto"/>
        <w:right w:val="none" w:sz="0" w:space="0" w:color="auto"/>
      </w:divBdr>
      <w:divsChild>
        <w:div w:id="495339430">
          <w:marLeft w:val="0"/>
          <w:marRight w:val="0"/>
          <w:marTop w:val="0"/>
          <w:marBottom w:val="0"/>
          <w:divBdr>
            <w:top w:val="none" w:sz="0" w:space="0" w:color="auto"/>
            <w:left w:val="none" w:sz="0" w:space="0" w:color="auto"/>
            <w:bottom w:val="none" w:sz="0" w:space="0" w:color="auto"/>
            <w:right w:val="none" w:sz="0" w:space="0" w:color="auto"/>
          </w:divBdr>
          <w:divsChild>
            <w:div w:id="1666008059">
              <w:marLeft w:val="0"/>
              <w:marRight w:val="0"/>
              <w:marTop w:val="0"/>
              <w:marBottom w:val="0"/>
              <w:divBdr>
                <w:top w:val="none" w:sz="0" w:space="0" w:color="auto"/>
                <w:left w:val="none" w:sz="0" w:space="0" w:color="auto"/>
                <w:bottom w:val="none" w:sz="0" w:space="0" w:color="auto"/>
                <w:right w:val="none" w:sz="0" w:space="0" w:color="auto"/>
              </w:divBdr>
            </w:div>
          </w:divsChild>
        </w:div>
        <w:div w:id="1180856001">
          <w:marLeft w:val="0"/>
          <w:marRight w:val="0"/>
          <w:marTop w:val="0"/>
          <w:marBottom w:val="0"/>
          <w:divBdr>
            <w:top w:val="none" w:sz="0" w:space="0" w:color="auto"/>
            <w:left w:val="none" w:sz="0" w:space="0" w:color="auto"/>
            <w:bottom w:val="none" w:sz="0" w:space="0" w:color="auto"/>
            <w:right w:val="none" w:sz="0" w:space="0" w:color="auto"/>
          </w:divBdr>
        </w:div>
      </w:divsChild>
    </w:div>
    <w:div w:id="996300819">
      <w:bodyDiv w:val="1"/>
      <w:marLeft w:val="0"/>
      <w:marRight w:val="0"/>
      <w:marTop w:val="0"/>
      <w:marBottom w:val="0"/>
      <w:divBdr>
        <w:top w:val="none" w:sz="0" w:space="0" w:color="auto"/>
        <w:left w:val="none" w:sz="0" w:space="0" w:color="auto"/>
        <w:bottom w:val="none" w:sz="0" w:space="0" w:color="auto"/>
        <w:right w:val="none" w:sz="0" w:space="0" w:color="auto"/>
      </w:divBdr>
    </w:div>
    <w:div w:id="1983535609">
      <w:bodyDiv w:val="1"/>
      <w:marLeft w:val="0"/>
      <w:marRight w:val="0"/>
      <w:marTop w:val="0"/>
      <w:marBottom w:val="0"/>
      <w:divBdr>
        <w:top w:val="none" w:sz="0" w:space="0" w:color="auto"/>
        <w:left w:val="none" w:sz="0" w:space="0" w:color="auto"/>
        <w:bottom w:val="none" w:sz="0" w:space="0" w:color="auto"/>
        <w:right w:val="none" w:sz="0" w:space="0" w:color="auto"/>
      </w:divBdr>
      <w:divsChild>
        <w:div w:id="1981684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uestionsgod.com/childrens-bible-reading-plans.htm" TargetMode="External"/><Relationship Id="rId5" Type="http://schemas.openxmlformats.org/officeDocument/2006/relationships/hyperlink" Target="http://questionsgod.com/70-bible-reading-plans.htm" TargetMode="External"/><Relationship Id="rId4" Type="http://schemas.openxmlformats.org/officeDocument/2006/relationships/hyperlink" Target="http://www.questionsgo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Duncalfe</dc:creator>
  <cp:keywords/>
  <dc:description/>
  <cp:lastModifiedBy>Brian Duncalfe</cp:lastModifiedBy>
  <cp:revision>7</cp:revision>
  <dcterms:created xsi:type="dcterms:W3CDTF">2017-08-19T21:18:00Z</dcterms:created>
  <dcterms:modified xsi:type="dcterms:W3CDTF">2017-09-16T12:59:00Z</dcterms:modified>
</cp:coreProperties>
</file>